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A7" w:rsidRDefault="00B46465" w:rsidP="00B46465">
      <w:pPr>
        <w:jc w:val="center"/>
        <w:rPr>
          <w:rFonts w:ascii="Trebuchet MS" w:hAnsi="Trebuchet MS"/>
          <w:b/>
          <w:sz w:val="36"/>
          <w:szCs w:val="36"/>
        </w:rPr>
      </w:pPr>
      <w:r w:rsidRPr="00B46465">
        <w:rPr>
          <w:rFonts w:ascii="Trebuchet MS" w:hAnsi="Trebuchet MS"/>
          <w:b/>
          <w:sz w:val="36"/>
          <w:szCs w:val="36"/>
        </w:rPr>
        <w:t>Revised Fee Structure (Fall-2023)</w:t>
      </w:r>
    </w:p>
    <w:tbl>
      <w:tblPr>
        <w:tblW w:w="15461" w:type="dxa"/>
        <w:tblInd w:w="93" w:type="dxa"/>
        <w:tblLook w:val="04A0" w:firstRow="1" w:lastRow="0" w:firstColumn="1" w:lastColumn="0" w:noHBand="0" w:noVBand="1"/>
      </w:tblPr>
      <w:tblGrid>
        <w:gridCol w:w="885"/>
        <w:gridCol w:w="2425"/>
        <w:gridCol w:w="1145"/>
        <w:gridCol w:w="1279"/>
        <w:gridCol w:w="1164"/>
        <w:gridCol w:w="1279"/>
        <w:gridCol w:w="1174"/>
        <w:gridCol w:w="1279"/>
        <w:gridCol w:w="1201"/>
        <w:gridCol w:w="1279"/>
        <w:gridCol w:w="1155"/>
        <w:gridCol w:w="1279"/>
      </w:tblGrid>
      <w:tr w:rsidR="00B46465" w:rsidRPr="00B46465" w:rsidTr="00B46465">
        <w:trPr>
          <w:trHeight w:val="1003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proofErr w:type="spellStart"/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S.No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Detail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 Years Regular (Science Subj</w:t>
            </w:r>
            <w:bookmarkStart w:id="0" w:name="_GoBack"/>
            <w:bookmarkEnd w:id="0"/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ects, Fine Arts and Psychology)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4 Years Regular (Arts Subject)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4 Years Regular (Allied Sciences)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 Years Regular (Science Subjects, Fine Arts and Psychology)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2 Years Regular (Arts Subject) 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1st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Subsequent Semester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1st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Subsequent Semester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1st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Subsequent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1st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Subsequent Semester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1st Semester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305496"/>
                <w:lang w:eastAsia="en-GB"/>
              </w:rPr>
              <w:t>Subsequent Semester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Admission Fee(Once)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 Fee( Once)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Security (Refundable)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Tuition Fee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23100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Labortory</w:t>
            </w:r>
            <w:proofErr w:type="spellEnd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Charges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Lab Charges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Internet </w:t>
            </w:r>
            <w:proofErr w:type="spellStart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Facilty</w:t>
            </w:r>
            <w:proofErr w:type="spellEnd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charges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Examination Fee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Library Fee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Sports Fee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I.D Card Fee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</w:tr>
      <w:tr w:rsidR="00B46465" w:rsidRPr="00B46465" w:rsidTr="00B46465">
        <w:trPr>
          <w:trHeight w:val="50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</w:t>
            </w:r>
            <w:proofErr w:type="spellStart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Miscellanous</w:t>
            </w:r>
            <w:proofErr w:type="spellEnd"/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charges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46465" w:rsidRPr="00B46465" w:rsidTr="00B46465">
        <w:trPr>
          <w:trHeight w:val="506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35000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27450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33000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25450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61500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46500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37000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29450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35000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65" w:rsidRPr="00B46465" w:rsidRDefault="00B46465" w:rsidP="00B4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B464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27450</w:t>
            </w:r>
          </w:p>
        </w:tc>
      </w:tr>
    </w:tbl>
    <w:p w:rsidR="00B46465" w:rsidRPr="00B46465" w:rsidRDefault="00B46465" w:rsidP="00B46465">
      <w:pPr>
        <w:jc w:val="center"/>
        <w:rPr>
          <w:rFonts w:ascii="Trebuchet MS" w:hAnsi="Trebuchet MS"/>
          <w:b/>
          <w:sz w:val="36"/>
          <w:szCs w:val="36"/>
        </w:rPr>
      </w:pPr>
    </w:p>
    <w:sectPr w:rsidR="00B46465" w:rsidRPr="00B46465" w:rsidSect="00B46465">
      <w:pgSz w:w="16838" w:h="11906" w:orient="landscape"/>
      <w:pgMar w:top="1134" w:right="73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TM1tTAwsjAwNzJQ0lEKTi0uzszPAykwrAUAbF4u/iwAAAA="/>
  </w:docVars>
  <w:rsids>
    <w:rsidRoot w:val="008C3C5A"/>
    <w:rsid w:val="000313A7"/>
    <w:rsid w:val="00127171"/>
    <w:rsid w:val="001E4AC3"/>
    <w:rsid w:val="007C639C"/>
    <w:rsid w:val="008C3C5A"/>
    <w:rsid w:val="00B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Rabia Goher</dc:creator>
  <cp:lastModifiedBy>Dr. Rabia Goher</cp:lastModifiedBy>
  <cp:revision>3</cp:revision>
  <dcterms:created xsi:type="dcterms:W3CDTF">2023-08-01T07:06:00Z</dcterms:created>
  <dcterms:modified xsi:type="dcterms:W3CDTF">2023-08-01T07:11:00Z</dcterms:modified>
</cp:coreProperties>
</file>